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53" w:rsidRDefault="00503BEB" w:rsidP="005A295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79635" cy="9601200"/>
            <wp:effectExtent l="0" t="0" r="0" b="0"/>
            <wp:docPr id="1" name="Рисунок 1" descr="C:\Users\Настя\Desktop\музыка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музыка\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014" cy="960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 его статусом.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>2.</w:t>
      </w:r>
      <w:r w:rsidR="005A295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увольнения Уполномоченного из </w:t>
      </w:r>
      <w:r w:rsidR="005A2953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освобождение от обязанностей производится автоматически. В таком же порядке производится освобождение от обязанностей Уполномоченного, назначенного из числа законных представителей учащихся, в случае выбытия из этого образовательного учреждения лица, чьим законным представител</w:t>
      </w:r>
      <w:r w:rsidR="005A2953">
        <w:rPr>
          <w:rFonts w:ascii="Times New Roman" w:eastAsia="Times New Roman" w:hAnsi="Times New Roman"/>
          <w:sz w:val="24"/>
          <w:szCs w:val="24"/>
          <w:lang w:eastAsia="ru-RU"/>
        </w:rPr>
        <w:t xml:space="preserve">ем является Уполномоченный. </w:t>
      </w:r>
      <w:r w:rsidR="005A2953">
        <w:rPr>
          <w:rFonts w:ascii="Times New Roman" w:eastAsia="Times New Roman" w:hAnsi="Times New Roman"/>
          <w:sz w:val="24"/>
          <w:szCs w:val="24"/>
          <w:lang w:eastAsia="ru-RU"/>
        </w:rPr>
        <w:br/>
        <w:t>2.7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>. Освобождение Уполномоченного от обязанностей в случ</w:t>
      </w:r>
      <w:r w:rsidR="005A2953">
        <w:rPr>
          <w:rFonts w:ascii="Times New Roman" w:eastAsia="Times New Roman" w:hAnsi="Times New Roman"/>
          <w:sz w:val="24"/>
          <w:szCs w:val="24"/>
          <w:lang w:eastAsia="ru-RU"/>
        </w:rPr>
        <w:t xml:space="preserve">аях, предусмотренных пунктом 2.5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а также в случае подачи личного заявления о сложении полномочий принимается </w:t>
      </w:r>
      <w:r w:rsidR="005A2953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директором </w:t>
      </w:r>
      <w:r w:rsidR="007C23A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668F0">
        <w:rPr>
          <w:rFonts w:ascii="Times New Roman" w:eastAsia="Times New Roman" w:hAnsi="Times New Roman"/>
          <w:sz w:val="24"/>
          <w:szCs w:val="24"/>
          <w:lang w:eastAsia="ru-RU"/>
        </w:rPr>
        <w:t>ОУ СОШ №2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F2DA1" w:rsidRDefault="009730FB" w:rsidP="005A295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Освобождение Уполномоченного от обязанностей в случае совершения Уполномоченным поступков, несовместимых с его статусом, осуществляется на </w:t>
      </w:r>
      <w:r w:rsidR="001F2DA1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совещании педагогического коллектива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простым большинством голосов.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F2DA1" w:rsidRPr="001F2D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9730FB">
        <w:rPr>
          <w:rFonts w:ascii="Times New Roman" w:eastAsia="Times New Roman" w:hAnsi="Times New Roman"/>
          <w:b/>
          <w:sz w:val="24"/>
          <w:szCs w:val="24"/>
          <w:lang w:eastAsia="ru-RU"/>
        </w:rPr>
        <w:t>3. Компетенция Уполномоченного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3.1. Уполномоченный рассматривает жалобы на действия (бездействие) и решения, нарушающие права участников образовательного процесса.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3.2. Не подлежат рассмотрению жалобы: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C4E9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лиц, не являющихся участниками образовательного процесса </w:t>
      </w:r>
      <w:r w:rsidR="00B668F0">
        <w:rPr>
          <w:rFonts w:ascii="Times New Roman" w:eastAsia="Times New Roman" w:hAnsi="Times New Roman"/>
          <w:sz w:val="24"/>
          <w:szCs w:val="24"/>
          <w:lang w:eastAsia="ru-RU"/>
        </w:rPr>
        <w:t>МОУ СОШ №2</w:t>
      </w:r>
      <w:r w:rsidR="001F2DA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4C4E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2DA1" w:rsidRDefault="004C4E9C" w:rsidP="001F2DA1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действия (бездействие) и решения лиц, не являющихся участниками образовательного процесса </w:t>
      </w:r>
      <w:r w:rsidR="00B668F0">
        <w:rPr>
          <w:rFonts w:ascii="Times New Roman" w:eastAsia="Times New Roman" w:hAnsi="Times New Roman"/>
          <w:sz w:val="24"/>
          <w:szCs w:val="24"/>
          <w:lang w:eastAsia="ru-RU"/>
        </w:rPr>
        <w:t>МОУ СОШ №2</w:t>
      </w:r>
      <w:r w:rsidR="001F2D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7633D" w:rsidRDefault="004C4E9C" w:rsidP="005A295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касающиеся трудовых отношений;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организацию учебного процесса (распределение учебной нагрузки среди учителей и ее изменение в течение учебного года, распределение кабинетов и классного руководства).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3.4. Жалоба должна быть подана Уполномоченному не позднее истечения двух недель со дня нарушения прав заявителя или с того дня, когда заявителю стало известно о таких нарушениях.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3.5. Жалоба должна подаваться в письменном виде. Уполномоченный вправе проводить проверку с целью установления обстоятельств, сообщенных в устной жалобе, однако дальнейшие действия, относящиеся к его компетенции, Уполномоченный предпринимает только после письменного оформления жалобы заявителем, за исключением обязанности сообщать компетентным органам о совершенном или готовящемся преступлении или административном правонарушении.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3.6. Уполномоченный вправе по собственной инициативе осуществлять проверку соблюдения прав участников образовательного процесса, не способных по тем или иным причинам самостоятельно отстаивать свои интересы, при наличии информации о нарушениях их прав.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3.7. Получив жалобу, Уполномоченный имеет право: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а) принять жалобу к рассмотрению;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указать заявителю на другие меры, которые могут быть приняты для защиты его прав;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направить жалобу органу или должностному лицу, в компетенцию которого входит разрешение жалобы по существу;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г) отказать в принятии жалобы, аргументируя отказ.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3.8. При проведении проверки Уполномоченный вправе: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посещать уроки, родительские собрания, педагогические советы и совещания при директоре;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получать объяснения по вопросам, подлежащим выяснению, от всех участников образовательного процесса;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самостоятельно или совместно с </w:t>
      </w:r>
      <w:r w:rsidR="001F2DA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представителями </w:t>
      </w:r>
      <w:r w:rsidR="00B668F0">
        <w:rPr>
          <w:rFonts w:ascii="Times New Roman" w:eastAsia="Times New Roman" w:hAnsi="Times New Roman"/>
          <w:sz w:val="24"/>
          <w:szCs w:val="24"/>
          <w:lang w:eastAsia="ru-RU"/>
        </w:rPr>
        <w:t xml:space="preserve"> МОУ СОШ №2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>, директором</w:t>
      </w:r>
      <w:r w:rsidR="001F2DA1">
        <w:rPr>
          <w:rFonts w:ascii="Times New Roman" w:eastAsia="Times New Roman" w:hAnsi="Times New Roman"/>
          <w:sz w:val="24"/>
          <w:szCs w:val="24"/>
          <w:lang w:eastAsia="ru-RU"/>
        </w:rPr>
        <w:t xml:space="preserve">  школы 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проверку фактов нарушения прав участников образовательного процесса;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обращаться за содействием и помощью в государственные органы, если участник образовательного процесса не согласен с решением администрации </w:t>
      </w:r>
      <w:r w:rsidR="00B668F0">
        <w:rPr>
          <w:rFonts w:ascii="Times New Roman" w:eastAsia="Times New Roman" w:hAnsi="Times New Roman"/>
          <w:sz w:val="24"/>
          <w:szCs w:val="24"/>
          <w:lang w:eastAsia="ru-RU"/>
        </w:rPr>
        <w:t xml:space="preserve">МОУ СОШ №2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дисциплинарному расследованию.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3.9. Уполномоченный не вправе без согласия заявителя разглашать сведения, ставшие ему известными в ходе проведения проверки по жалобе.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>3.10. В случае установления</w:t>
      </w:r>
      <w:r w:rsidR="001F2D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прав участников образовательного процесса Уполномоченный предпринимает следующие меры: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а) направляет письменные рекомендации сторонам конфликта, предлагающие меры для его разрешения;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ходатайствует перед администрацией </w:t>
      </w:r>
      <w:r w:rsidR="00B668F0">
        <w:rPr>
          <w:rFonts w:ascii="Times New Roman" w:eastAsia="Times New Roman" w:hAnsi="Times New Roman"/>
          <w:sz w:val="24"/>
          <w:szCs w:val="24"/>
          <w:lang w:eastAsia="ru-RU"/>
        </w:rPr>
        <w:t>МОУ СОШ №2</w:t>
      </w:r>
      <w:r w:rsidR="001F2D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дисциплинарного расследования деятельности участников образовательного процесса.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>В случае не</w:t>
      </w:r>
      <w:r w:rsidR="001F2D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достижения примирения сторон или отказа одной из сторон принять рекомендацию Уполномоченный принимает меры, предусмотренные подпунктами "б" и "в" пункта 3.7 либо подпунктом "б" пункта 3.10 настоящего Положения.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3.11. По результатам изучения и обобщения информации о нарушении Уполномоченный вправе представлять администрации </w:t>
      </w:r>
      <w:r w:rsidR="00B668F0">
        <w:rPr>
          <w:rFonts w:ascii="Times New Roman" w:eastAsia="Times New Roman" w:hAnsi="Times New Roman"/>
          <w:sz w:val="24"/>
          <w:szCs w:val="24"/>
          <w:lang w:eastAsia="ru-RU"/>
        </w:rPr>
        <w:t xml:space="preserve">МОУ СОШ №2 </w:t>
      </w:r>
      <w:r w:rsidR="001F2D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 мнения, оценки и предложения общего характера, так и по конкретным вопросам, затрагивающим права участников образовательного процесса.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3.12. В случае систематических нарушений прав участников образовательного процесса или унижения их достоинства Уполномоченный вправе выступить </w:t>
      </w:r>
      <w:r w:rsidR="0027633D">
        <w:rPr>
          <w:rFonts w:ascii="Times New Roman" w:eastAsia="Times New Roman" w:hAnsi="Times New Roman"/>
          <w:sz w:val="24"/>
          <w:szCs w:val="24"/>
          <w:lang w:eastAsia="ru-RU"/>
        </w:rPr>
        <w:t>с устным докладом на совещании педагогического коллектива при директоре.</w:t>
      </w:r>
    </w:p>
    <w:p w:rsidR="0027633D" w:rsidRDefault="0027633D" w:rsidP="005A295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33D" w:rsidRDefault="0027633D" w:rsidP="005A295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3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Обязанности Уполномоченного.</w:t>
      </w:r>
      <w:r w:rsidR="009730FB" w:rsidRPr="009730FB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4.1. Осуществление деятельности, входящей в компетенцию Уполномоченного в соответствии с настоящим Положением, является обязанностью Уполномоченного. </w:t>
      </w:r>
    </w:p>
    <w:p w:rsidR="00C84C3F" w:rsidRDefault="009730FB" w:rsidP="005A295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>4.2. Уполномоченный обязан знать и соблюдать требования нормативных правовых актов Российской Федерации и</w:t>
      </w:r>
      <w:r w:rsidR="00B668F0">
        <w:rPr>
          <w:rFonts w:ascii="Times New Roman" w:eastAsia="Times New Roman" w:hAnsi="Times New Roman"/>
          <w:sz w:val="24"/>
          <w:szCs w:val="24"/>
          <w:lang w:eastAsia="ru-RU"/>
        </w:rPr>
        <w:t xml:space="preserve"> Ярославской</w:t>
      </w:r>
      <w:r w:rsidR="002763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области, общепризнанных принципов и норм международного права, касающихся прав и обязанностей участников образовательного процесса.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4.3. Неисполнение Уполномоченным своих обязанностей не может быть обусловлено соображениями целесообразности или личной заинтересованностью.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7633D" w:rsidRPr="002763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 w:rsidRPr="009730FB">
        <w:rPr>
          <w:rFonts w:ascii="Times New Roman" w:eastAsia="Times New Roman" w:hAnsi="Times New Roman"/>
          <w:b/>
          <w:sz w:val="24"/>
          <w:szCs w:val="24"/>
          <w:lang w:eastAsia="ru-RU"/>
        </w:rPr>
        <w:t>5. Обязанности администрации общеобразовательного учреждения</w:t>
      </w:r>
      <w:r w:rsidR="0027633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973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30FB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5.1. Администрация </w:t>
      </w:r>
      <w:r w:rsidR="00B668F0">
        <w:rPr>
          <w:rFonts w:ascii="Times New Roman" w:eastAsia="Times New Roman" w:hAnsi="Times New Roman"/>
          <w:sz w:val="24"/>
          <w:szCs w:val="24"/>
          <w:lang w:eastAsia="ru-RU"/>
        </w:rPr>
        <w:t>МОУ СОШ №2</w:t>
      </w:r>
      <w:r w:rsidR="002763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оказывает Уполномоченному всемерное содействие, представляет запрошенные материалы и документы, иные сведения, необходимые ему для осуществления деятельности и уяснения мотивов принятых решений.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5.2. Администрация </w:t>
      </w:r>
      <w:r w:rsidR="00B668F0">
        <w:rPr>
          <w:rFonts w:ascii="Times New Roman" w:eastAsia="Times New Roman" w:hAnsi="Times New Roman"/>
          <w:sz w:val="24"/>
          <w:szCs w:val="24"/>
          <w:lang w:eastAsia="ru-RU"/>
        </w:rPr>
        <w:t>МОУ СОШ №2</w:t>
      </w:r>
      <w:r w:rsidR="002763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вправе вмешиваться и препятствовать деятельности Уполномоченного с целью повлиять на его решение в интересах отдельного лица.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763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Pr="00973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Выборы Уполномоченного </w:t>
      </w:r>
      <w:r w:rsidRPr="009730FB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6.1. Уполномоченный </w:t>
      </w:r>
      <w:r w:rsidR="00C84C3F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избирается </w:t>
      </w:r>
      <w:r w:rsidR="00C84C3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собрании трудового коллектива  </w:t>
      </w:r>
      <w:r w:rsidR="00B668F0">
        <w:rPr>
          <w:rFonts w:ascii="Times New Roman" w:eastAsia="Times New Roman" w:hAnsi="Times New Roman"/>
          <w:sz w:val="24"/>
          <w:szCs w:val="24"/>
          <w:lang w:eastAsia="ru-RU"/>
        </w:rPr>
        <w:t>МОУ СОШ №2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7633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котором представлены все участники образовательного процесса, путем тайного голосования простым большинством голосов. </w:t>
      </w:r>
    </w:p>
    <w:p w:rsidR="0027633D" w:rsidRDefault="009730FB" w:rsidP="005A295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6.2. Дата выборов назначается приказом </w:t>
      </w:r>
      <w:r w:rsidR="00E8117B"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68F0">
        <w:rPr>
          <w:rFonts w:ascii="Times New Roman" w:eastAsia="Times New Roman" w:hAnsi="Times New Roman"/>
          <w:sz w:val="24"/>
          <w:szCs w:val="24"/>
          <w:lang w:eastAsia="ru-RU"/>
        </w:rPr>
        <w:t>МОУ СОШ №2</w:t>
      </w:r>
      <w:r w:rsidR="002763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sectPr w:rsidR="0027633D" w:rsidSect="0027633D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89" w:rsidRDefault="00ED2789" w:rsidP="00710258">
      <w:r>
        <w:separator/>
      </w:r>
    </w:p>
  </w:endnote>
  <w:endnote w:type="continuationSeparator" w:id="0">
    <w:p w:rsidR="00ED2789" w:rsidRDefault="00ED2789" w:rsidP="0071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58" w:rsidRDefault="00ED278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3BEB">
      <w:rPr>
        <w:noProof/>
      </w:rPr>
      <w:t>1</w:t>
    </w:r>
    <w:r>
      <w:rPr>
        <w:noProof/>
      </w:rPr>
      <w:fldChar w:fldCharType="end"/>
    </w:r>
  </w:p>
  <w:p w:rsidR="00710258" w:rsidRDefault="007102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89" w:rsidRDefault="00ED2789" w:rsidP="00710258">
      <w:r>
        <w:separator/>
      </w:r>
    </w:p>
  </w:footnote>
  <w:footnote w:type="continuationSeparator" w:id="0">
    <w:p w:rsidR="00ED2789" w:rsidRDefault="00ED2789" w:rsidP="00710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0FB"/>
    <w:rsid w:val="00043B7A"/>
    <w:rsid w:val="000C4CEA"/>
    <w:rsid w:val="000D1DDE"/>
    <w:rsid w:val="000E794F"/>
    <w:rsid w:val="00165499"/>
    <w:rsid w:val="00185B1C"/>
    <w:rsid w:val="001B1246"/>
    <w:rsid w:val="001F2DA1"/>
    <w:rsid w:val="0027633D"/>
    <w:rsid w:val="0035577D"/>
    <w:rsid w:val="00400AE8"/>
    <w:rsid w:val="004A54E3"/>
    <w:rsid w:val="004C4E9C"/>
    <w:rsid w:val="00503BEB"/>
    <w:rsid w:val="00506DB8"/>
    <w:rsid w:val="005317B8"/>
    <w:rsid w:val="00534C0C"/>
    <w:rsid w:val="005A2953"/>
    <w:rsid w:val="005D59E4"/>
    <w:rsid w:val="0062039D"/>
    <w:rsid w:val="006821C8"/>
    <w:rsid w:val="006E5423"/>
    <w:rsid w:val="00710258"/>
    <w:rsid w:val="00741799"/>
    <w:rsid w:val="007C23A8"/>
    <w:rsid w:val="00875091"/>
    <w:rsid w:val="00940B15"/>
    <w:rsid w:val="009730FB"/>
    <w:rsid w:val="00A356AA"/>
    <w:rsid w:val="00A37892"/>
    <w:rsid w:val="00AF6217"/>
    <w:rsid w:val="00B14258"/>
    <w:rsid w:val="00B668F0"/>
    <w:rsid w:val="00B67FA5"/>
    <w:rsid w:val="00B914EB"/>
    <w:rsid w:val="00BB08B0"/>
    <w:rsid w:val="00BE76CE"/>
    <w:rsid w:val="00C84C3F"/>
    <w:rsid w:val="00CC7476"/>
    <w:rsid w:val="00D15EC1"/>
    <w:rsid w:val="00D53029"/>
    <w:rsid w:val="00D56EE1"/>
    <w:rsid w:val="00E303EB"/>
    <w:rsid w:val="00E57D1D"/>
    <w:rsid w:val="00E75897"/>
    <w:rsid w:val="00E8117B"/>
    <w:rsid w:val="00ED2789"/>
    <w:rsid w:val="00F1770C"/>
    <w:rsid w:val="00F6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31C63-BBAE-41C2-8D9B-29259712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E4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730FB"/>
    <w:pPr>
      <w:spacing w:after="300" w:line="450" w:lineRule="atLeast"/>
      <w:outlineLvl w:val="0"/>
    </w:pPr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0FB"/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9730FB"/>
    <w:rPr>
      <w:color w:val="125A8A"/>
      <w:u w:val="single"/>
    </w:rPr>
  </w:style>
  <w:style w:type="character" w:styleId="a4">
    <w:name w:val="Strong"/>
    <w:basedOn w:val="a0"/>
    <w:uiPriority w:val="22"/>
    <w:qFormat/>
    <w:rsid w:val="009730FB"/>
    <w:rPr>
      <w:b/>
      <w:bCs/>
    </w:rPr>
  </w:style>
  <w:style w:type="paragraph" w:styleId="a5">
    <w:name w:val="Normal (Web)"/>
    <w:basedOn w:val="a"/>
    <w:uiPriority w:val="99"/>
    <w:semiHidden/>
    <w:unhideWhenUsed/>
    <w:rsid w:val="009730FB"/>
    <w:pPr>
      <w:spacing w:after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rsid w:val="00506DB8"/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rsid w:val="00506DB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10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025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10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0258"/>
    <w:rPr>
      <w:sz w:val="22"/>
      <w:szCs w:val="22"/>
      <w:lang w:eastAsia="en-US"/>
    </w:rPr>
  </w:style>
  <w:style w:type="paragraph" w:customStyle="1" w:styleId="normacttext">
    <w:name w:val="norm_act_text"/>
    <w:basedOn w:val="a"/>
    <w:rsid w:val="00B142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4947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4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3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433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6E50-1FDD-465A-B027-59B6D336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77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Настя</cp:lastModifiedBy>
  <cp:revision>14</cp:revision>
  <cp:lastPrinted>2015-05-05T08:02:00Z</cp:lastPrinted>
  <dcterms:created xsi:type="dcterms:W3CDTF">2014-08-19T14:17:00Z</dcterms:created>
  <dcterms:modified xsi:type="dcterms:W3CDTF">2016-05-31T13:45:00Z</dcterms:modified>
</cp:coreProperties>
</file>