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E03BF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2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E03B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03BF">
              <w:rPr>
                <w:rFonts w:asciiTheme="majorBidi" w:hAnsiTheme="majorBidi" w:cstheme="majorBidi"/>
                <w:sz w:val="24"/>
                <w:szCs w:val="24"/>
              </w:rPr>
              <w:t>Директор МОУ СОШ №2</w:t>
            </w: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03BF">
              <w:rPr>
                <w:rFonts w:asciiTheme="majorBidi" w:hAnsiTheme="majorBidi" w:cstheme="majorBidi"/>
                <w:sz w:val="24"/>
                <w:szCs w:val="24"/>
              </w:rPr>
              <w:t>Серова Е.Г.</w:t>
            </w:r>
          </w:p>
          <w:p w:rsidR="00620C9A" w:rsidRPr="00BE03B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BE03BF" w:rsidRPr="00BE03B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BE03B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A420CC" w:rsidRPr="006E1004" w:rsidRDefault="00A420CC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1-4 классы Вариант 7.1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Угличский муниципальный район, Ярославская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E03BF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общеобразовательное учреждение средняя общеобразовательная школа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</w:t>
      </w:r>
      <w:r w:rsidR="00A420CC">
        <w:rPr>
          <w:rStyle w:val="markedcontent"/>
          <w:rFonts w:asciiTheme="majorBidi" w:hAnsiTheme="majorBidi" w:cstheme="majorBidi"/>
          <w:sz w:val="28"/>
          <w:szCs w:val="28"/>
        </w:rPr>
        <w:t xml:space="preserve"> Вариант 7.1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420CC">
        <w:rPr>
          <w:rStyle w:val="markedcontent"/>
          <w:rFonts w:asciiTheme="majorBidi" w:hAnsiTheme="majorBidi" w:cstheme="majorBidi"/>
          <w:sz w:val="28"/>
          <w:szCs w:val="28"/>
        </w:rPr>
        <w:t>адаптированную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420CC" w:rsidRPr="00A420CC">
        <w:rPr>
          <w:rFonts w:asciiTheme="majorBidi" w:hAnsiTheme="majorBidi" w:cstheme="majorBidi"/>
          <w:sz w:val="28"/>
          <w:szCs w:val="28"/>
          <w:lang/>
        </w:rPr>
        <w:t>Федеральн</w:t>
      </w:r>
      <w:r w:rsidR="00A420CC">
        <w:rPr>
          <w:rFonts w:asciiTheme="majorBidi" w:hAnsiTheme="majorBidi" w:cstheme="majorBidi"/>
          <w:sz w:val="28"/>
          <w:szCs w:val="28"/>
        </w:rPr>
        <w:t>ому</w:t>
      </w:r>
      <w:r w:rsidR="00A420CC">
        <w:rPr>
          <w:rFonts w:asciiTheme="majorBidi" w:hAnsiTheme="majorBidi" w:cstheme="majorBidi"/>
          <w:sz w:val="28"/>
          <w:szCs w:val="28"/>
          <w:lang/>
        </w:rPr>
        <w:t xml:space="preserve"> государственн</w:t>
      </w:r>
      <w:proofErr w:type="spellStart"/>
      <w:r w:rsidR="00A420CC">
        <w:rPr>
          <w:rFonts w:asciiTheme="majorBidi" w:hAnsiTheme="majorBidi" w:cstheme="majorBidi"/>
          <w:sz w:val="28"/>
          <w:szCs w:val="28"/>
        </w:rPr>
        <w:t>ому</w:t>
      </w:r>
      <w:proofErr w:type="spellEnd"/>
      <w:r w:rsidR="00A420CC">
        <w:rPr>
          <w:rFonts w:asciiTheme="majorBidi" w:hAnsiTheme="majorBidi" w:cstheme="majorBidi"/>
          <w:sz w:val="28"/>
          <w:szCs w:val="28"/>
          <w:lang/>
        </w:rPr>
        <w:t xml:space="preserve"> образовательн</w:t>
      </w:r>
      <w:r w:rsidR="00A420CC">
        <w:rPr>
          <w:rFonts w:asciiTheme="majorBidi" w:hAnsiTheme="majorBidi" w:cstheme="majorBidi"/>
          <w:sz w:val="28"/>
          <w:szCs w:val="28"/>
        </w:rPr>
        <w:t>ому</w:t>
      </w:r>
      <w:r w:rsidR="00A420CC" w:rsidRPr="00A420CC">
        <w:rPr>
          <w:rFonts w:asciiTheme="majorBidi" w:hAnsiTheme="majorBidi" w:cstheme="majorBidi"/>
          <w:sz w:val="28"/>
          <w:szCs w:val="28"/>
          <w:lang/>
        </w:rPr>
        <w:t xml:space="preserve"> стандарт</w:t>
      </w:r>
      <w:r w:rsidR="00A420CC">
        <w:rPr>
          <w:rFonts w:asciiTheme="majorBidi" w:hAnsiTheme="majorBidi" w:cstheme="majorBidi"/>
          <w:sz w:val="28"/>
          <w:szCs w:val="28"/>
        </w:rPr>
        <w:t>у</w:t>
      </w:r>
      <w:r w:rsidR="00A420CC" w:rsidRPr="00A420CC">
        <w:rPr>
          <w:rFonts w:asciiTheme="majorBidi" w:hAnsiTheme="majorBidi" w:cstheme="majorBidi"/>
          <w:sz w:val="28"/>
          <w:szCs w:val="28"/>
          <w:lang/>
        </w:rPr>
        <w:t xml:space="preserve">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</w:t>
      </w:r>
      <w:r w:rsidR="00A420CC" w:rsidRPr="00A420CC">
        <w:rPr>
          <w:rFonts w:asciiTheme="majorBidi" w:hAnsiTheme="majorBidi" w:cstheme="majorBidi"/>
          <w:sz w:val="28"/>
          <w:szCs w:val="28"/>
        </w:rPr>
        <w:t>9</w:t>
      </w:r>
      <w:r w:rsidR="00A420CC" w:rsidRPr="00A420CC">
        <w:rPr>
          <w:rFonts w:asciiTheme="majorBidi" w:hAnsiTheme="majorBidi" w:cstheme="majorBidi"/>
          <w:sz w:val="28"/>
          <w:szCs w:val="28"/>
          <w:lang/>
        </w:rPr>
        <w:t xml:space="preserve"> </w:t>
      </w:r>
      <w:r w:rsidR="00A420CC" w:rsidRPr="00A420CC">
        <w:rPr>
          <w:rFonts w:asciiTheme="majorBidi" w:hAnsiTheme="majorBidi" w:cstheme="majorBidi"/>
          <w:sz w:val="28"/>
          <w:szCs w:val="28"/>
        </w:rPr>
        <w:t>декабря</w:t>
      </w:r>
      <w:r w:rsidR="00A420CC" w:rsidRPr="00A420CC">
        <w:rPr>
          <w:rFonts w:asciiTheme="majorBidi" w:hAnsiTheme="majorBidi" w:cstheme="majorBidi"/>
          <w:sz w:val="28"/>
          <w:szCs w:val="28"/>
          <w:lang/>
        </w:rPr>
        <w:t xml:space="preserve"> 2014 г. № </w:t>
      </w:r>
      <w:r w:rsidR="00A420CC" w:rsidRPr="00A420CC">
        <w:rPr>
          <w:rFonts w:asciiTheme="majorBidi" w:hAnsiTheme="majorBidi" w:cstheme="majorBidi"/>
          <w:sz w:val="28"/>
          <w:szCs w:val="28"/>
        </w:rPr>
        <w:t>1598</w:t>
      </w:r>
      <w:r w:rsidR="00A420CC">
        <w:rPr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A420C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A420CC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E03B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="00A420CC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A420CC" w:rsidRPr="00A420CC">
        <w:rPr>
          <w:rFonts w:ascii="Times New Roman" w:hAnsi="Times New Roman" w:cs="Times New Roman"/>
          <w:sz w:val="20"/>
          <w:szCs w:val="20"/>
        </w:rPr>
        <w:t xml:space="preserve"> </w:t>
      </w:r>
      <w:r w:rsidR="00A420CC" w:rsidRPr="00A420CC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="00A420CC" w:rsidRPr="00A420CC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="00A420CC" w:rsidRPr="00A420CC">
        <w:rPr>
          <w:rFonts w:asciiTheme="majorBidi" w:hAnsiTheme="majorBidi" w:cstheme="majorBidi"/>
          <w:sz w:val="28"/>
          <w:szCs w:val="28"/>
        </w:rPr>
        <w:t xml:space="preserve"> России (Министерства просвещения РФ) от 24 ноября 2022 г. №1023 «Об</w:t>
      </w:r>
      <w:r w:rsidR="00A420CC">
        <w:rPr>
          <w:rFonts w:asciiTheme="majorBidi" w:hAnsiTheme="majorBidi" w:cstheme="majorBidi"/>
          <w:sz w:val="28"/>
          <w:szCs w:val="28"/>
        </w:rPr>
        <w:t xml:space="preserve"> </w:t>
      </w:r>
      <w:r w:rsidR="00A420CC" w:rsidRPr="00A420CC">
        <w:rPr>
          <w:rFonts w:asciiTheme="majorBidi" w:hAnsiTheme="majorBidi" w:cstheme="majorBidi"/>
          <w:sz w:val="28"/>
          <w:szCs w:val="28"/>
        </w:rPr>
        <w:t>утверждении федеральной адаптированной образовательной программы начального общего образования для</w:t>
      </w:r>
      <w:r w:rsidR="00A420CC">
        <w:rPr>
          <w:rFonts w:asciiTheme="majorBidi" w:hAnsiTheme="majorBidi" w:cstheme="majorBidi"/>
          <w:sz w:val="28"/>
          <w:szCs w:val="28"/>
        </w:rPr>
        <w:t xml:space="preserve"> </w:t>
      </w:r>
      <w:r w:rsidR="00A420CC" w:rsidRPr="00A420CC">
        <w:rPr>
          <w:rFonts w:asciiTheme="majorBidi" w:hAnsiTheme="majorBidi" w:cstheme="majorBidi"/>
          <w:sz w:val="28"/>
          <w:szCs w:val="28"/>
        </w:rPr>
        <w:t>обучающихся с ограниченными возможностями здоровья» (Зарегистрировано в</w:t>
      </w:r>
      <w:proofErr w:type="gramEnd"/>
      <w:r w:rsidR="00A420CC" w:rsidRPr="00A420C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420CC" w:rsidRPr="00A420CC">
        <w:rPr>
          <w:rFonts w:asciiTheme="majorBidi" w:hAnsiTheme="majorBidi" w:cstheme="majorBidi"/>
          <w:sz w:val="28"/>
          <w:szCs w:val="28"/>
        </w:rPr>
        <w:t>Минюсте России 21.03.2023 № 72654).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5A3411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A420C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91"/>
        <w:gridCol w:w="4214"/>
        <w:gridCol w:w="1615"/>
        <w:gridCol w:w="1570"/>
      </w:tblGrid>
      <w:tr w:rsidR="0047160C" w:rsidTr="00180E52">
        <w:tc>
          <w:tcPr>
            <w:tcW w:w="4191" w:type="dxa"/>
            <w:vMerge w:val="restart"/>
            <w:shd w:val="clear" w:color="auto" w:fill="D9D9D9"/>
          </w:tcPr>
          <w:p w:rsidR="0047160C" w:rsidRDefault="005A3411">
            <w:r>
              <w:rPr>
                <w:b/>
              </w:rPr>
              <w:t>Предметная область</w:t>
            </w:r>
          </w:p>
        </w:tc>
        <w:tc>
          <w:tcPr>
            <w:tcW w:w="4214" w:type="dxa"/>
            <w:vMerge w:val="restart"/>
            <w:shd w:val="clear" w:color="auto" w:fill="D9D9D9"/>
          </w:tcPr>
          <w:p w:rsidR="0047160C" w:rsidRDefault="005A3411">
            <w:r>
              <w:rPr>
                <w:b/>
              </w:rPr>
              <w:t>Учебный предмет</w:t>
            </w:r>
          </w:p>
        </w:tc>
        <w:tc>
          <w:tcPr>
            <w:tcW w:w="3185" w:type="dxa"/>
            <w:gridSpan w:val="2"/>
            <w:shd w:val="clear" w:color="auto" w:fill="D9D9D9"/>
          </w:tcPr>
          <w:p w:rsidR="0047160C" w:rsidRDefault="005A341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20CC" w:rsidTr="00180E52">
        <w:tc>
          <w:tcPr>
            <w:tcW w:w="4191" w:type="dxa"/>
            <w:vMerge/>
          </w:tcPr>
          <w:p w:rsidR="00A420CC" w:rsidRDefault="00A420CC"/>
        </w:tc>
        <w:tc>
          <w:tcPr>
            <w:tcW w:w="4214" w:type="dxa"/>
            <w:vMerge/>
          </w:tcPr>
          <w:p w:rsidR="00A420CC" w:rsidRDefault="00A420CC"/>
        </w:tc>
        <w:tc>
          <w:tcPr>
            <w:tcW w:w="1615" w:type="dxa"/>
            <w:shd w:val="clear" w:color="auto" w:fill="D9D9D9"/>
          </w:tcPr>
          <w:p w:rsidR="00A420CC" w:rsidRDefault="00A420CC">
            <w:pPr>
              <w:jc w:val="center"/>
            </w:pPr>
            <w:r>
              <w:rPr>
                <w:b/>
              </w:rPr>
              <w:t xml:space="preserve"> 2</w:t>
            </w:r>
          </w:p>
        </w:tc>
        <w:tc>
          <w:tcPr>
            <w:tcW w:w="1570" w:type="dxa"/>
            <w:shd w:val="clear" w:color="auto" w:fill="D9D9D9"/>
          </w:tcPr>
          <w:p w:rsidR="00A420CC" w:rsidRDefault="00A420C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7160C" w:rsidTr="00180E52">
        <w:tc>
          <w:tcPr>
            <w:tcW w:w="11590" w:type="dxa"/>
            <w:gridSpan w:val="4"/>
            <w:shd w:val="clear" w:color="auto" w:fill="FFFFB3"/>
          </w:tcPr>
          <w:p w:rsidR="0047160C" w:rsidRDefault="005A341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420CC" w:rsidTr="00180E52">
        <w:tc>
          <w:tcPr>
            <w:tcW w:w="4191" w:type="dxa"/>
            <w:vMerge w:val="restart"/>
          </w:tcPr>
          <w:p w:rsidR="00A420CC" w:rsidRDefault="00A420CC">
            <w:r>
              <w:t>Русский язык и литературное чтение</w:t>
            </w:r>
          </w:p>
        </w:tc>
        <w:tc>
          <w:tcPr>
            <w:tcW w:w="4214" w:type="dxa"/>
          </w:tcPr>
          <w:p w:rsidR="00A420CC" w:rsidRDefault="00A420CC">
            <w:r>
              <w:t>Русский язык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5</w:t>
            </w:r>
          </w:p>
        </w:tc>
      </w:tr>
      <w:tr w:rsidR="00A420CC" w:rsidTr="00180E52">
        <w:tc>
          <w:tcPr>
            <w:tcW w:w="4191" w:type="dxa"/>
            <w:vMerge/>
          </w:tcPr>
          <w:p w:rsidR="00A420CC" w:rsidRDefault="00A420CC"/>
        </w:tc>
        <w:tc>
          <w:tcPr>
            <w:tcW w:w="4214" w:type="dxa"/>
          </w:tcPr>
          <w:p w:rsidR="00A420CC" w:rsidRDefault="00A420CC">
            <w:r>
              <w:t>Литературное чтение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4</w:t>
            </w:r>
          </w:p>
        </w:tc>
      </w:tr>
      <w:tr w:rsidR="00A420CC" w:rsidTr="00180E52">
        <w:tc>
          <w:tcPr>
            <w:tcW w:w="4191" w:type="dxa"/>
          </w:tcPr>
          <w:p w:rsidR="00A420CC" w:rsidRDefault="00A420CC">
            <w:r>
              <w:t>Иностранный язык</w:t>
            </w:r>
          </w:p>
        </w:tc>
        <w:tc>
          <w:tcPr>
            <w:tcW w:w="4214" w:type="dxa"/>
          </w:tcPr>
          <w:p w:rsidR="00A420CC" w:rsidRDefault="00A420CC">
            <w:r>
              <w:t>Иностранный язык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2</w:t>
            </w:r>
          </w:p>
        </w:tc>
      </w:tr>
      <w:tr w:rsidR="00A420CC" w:rsidTr="00180E52">
        <w:tc>
          <w:tcPr>
            <w:tcW w:w="4191" w:type="dxa"/>
          </w:tcPr>
          <w:p w:rsidR="00A420CC" w:rsidRDefault="00A420CC">
            <w:r>
              <w:t>Математика и информатика</w:t>
            </w:r>
          </w:p>
        </w:tc>
        <w:tc>
          <w:tcPr>
            <w:tcW w:w="4214" w:type="dxa"/>
          </w:tcPr>
          <w:p w:rsidR="00A420CC" w:rsidRDefault="00A420CC">
            <w:r>
              <w:t>Математика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4</w:t>
            </w:r>
          </w:p>
        </w:tc>
      </w:tr>
      <w:tr w:rsidR="00A420CC" w:rsidTr="00180E52">
        <w:tc>
          <w:tcPr>
            <w:tcW w:w="4191" w:type="dxa"/>
          </w:tcPr>
          <w:p w:rsidR="00A420CC" w:rsidRDefault="00A420CC">
            <w:r>
              <w:t>Обществознание и естествознание ("окружающий мир")</w:t>
            </w:r>
          </w:p>
        </w:tc>
        <w:tc>
          <w:tcPr>
            <w:tcW w:w="4214" w:type="dxa"/>
          </w:tcPr>
          <w:p w:rsidR="00A420CC" w:rsidRDefault="00A420CC">
            <w:r>
              <w:t>Окружающий мир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2</w:t>
            </w:r>
          </w:p>
        </w:tc>
      </w:tr>
      <w:tr w:rsidR="00A420CC" w:rsidTr="00180E52">
        <w:tc>
          <w:tcPr>
            <w:tcW w:w="4191" w:type="dxa"/>
          </w:tcPr>
          <w:p w:rsidR="00A420CC" w:rsidRDefault="00A420CC">
            <w:r>
              <w:t>Основы религиозных культур и светской этики</w:t>
            </w:r>
          </w:p>
        </w:tc>
        <w:tc>
          <w:tcPr>
            <w:tcW w:w="4214" w:type="dxa"/>
          </w:tcPr>
          <w:p w:rsidR="00A420CC" w:rsidRDefault="00A420CC">
            <w:r>
              <w:t>Основы религиозных культур и светской этики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0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1</w:t>
            </w:r>
          </w:p>
        </w:tc>
      </w:tr>
      <w:tr w:rsidR="00A420CC" w:rsidTr="00180E52">
        <w:tc>
          <w:tcPr>
            <w:tcW w:w="4191" w:type="dxa"/>
            <w:vMerge w:val="restart"/>
          </w:tcPr>
          <w:p w:rsidR="00A420CC" w:rsidRDefault="00A420CC">
            <w:r>
              <w:t>Искусство</w:t>
            </w:r>
          </w:p>
        </w:tc>
        <w:tc>
          <w:tcPr>
            <w:tcW w:w="4214" w:type="dxa"/>
          </w:tcPr>
          <w:p w:rsidR="00A420CC" w:rsidRDefault="00A420CC">
            <w:r>
              <w:t>Изобразительное искусство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1</w:t>
            </w:r>
          </w:p>
        </w:tc>
      </w:tr>
      <w:tr w:rsidR="00A420CC" w:rsidTr="00180E52">
        <w:tc>
          <w:tcPr>
            <w:tcW w:w="4191" w:type="dxa"/>
            <w:vMerge/>
          </w:tcPr>
          <w:p w:rsidR="00A420CC" w:rsidRDefault="00A420CC"/>
        </w:tc>
        <w:tc>
          <w:tcPr>
            <w:tcW w:w="4214" w:type="dxa"/>
          </w:tcPr>
          <w:p w:rsidR="00A420CC" w:rsidRDefault="00A420CC">
            <w:r>
              <w:t>Музыка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1</w:t>
            </w:r>
          </w:p>
        </w:tc>
      </w:tr>
      <w:tr w:rsidR="00A420CC" w:rsidTr="00180E52">
        <w:tc>
          <w:tcPr>
            <w:tcW w:w="4191" w:type="dxa"/>
          </w:tcPr>
          <w:p w:rsidR="00A420CC" w:rsidRDefault="00A420CC">
            <w:r>
              <w:t>Технология</w:t>
            </w:r>
          </w:p>
        </w:tc>
        <w:tc>
          <w:tcPr>
            <w:tcW w:w="4214" w:type="dxa"/>
          </w:tcPr>
          <w:p w:rsidR="00A420CC" w:rsidRDefault="00A420CC">
            <w:r>
              <w:t>Технология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1</w:t>
            </w:r>
          </w:p>
        </w:tc>
      </w:tr>
      <w:tr w:rsidR="00A420CC" w:rsidTr="00180E52">
        <w:tc>
          <w:tcPr>
            <w:tcW w:w="4191" w:type="dxa"/>
          </w:tcPr>
          <w:p w:rsidR="00A420CC" w:rsidRDefault="00A420CC">
            <w:r>
              <w:t>Физическая культура</w:t>
            </w:r>
          </w:p>
        </w:tc>
        <w:tc>
          <w:tcPr>
            <w:tcW w:w="4214" w:type="dxa"/>
          </w:tcPr>
          <w:p w:rsidR="00A420CC" w:rsidRDefault="00A420CC">
            <w:r>
              <w:t>Физическая культура</w:t>
            </w:r>
          </w:p>
        </w:tc>
        <w:tc>
          <w:tcPr>
            <w:tcW w:w="1615" w:type="dxa"/>
          </w:tcPr>
          <w:p w:rsidR="00A420CC" w:rsidRDefault="00A420CC" w:rsidP="000C0FD8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A420CC" w:rsidRDefault="00A420CC">
            <w:pPr>
              <w:jc w:val="center"/>
            </w:pPr>
            <w:r>
              <w:t>2</w:t>
            </w:r>
          </w:p>
        </w:tc>
      </w:tr>
      <w:tr w:rsidR="00A420CC" w:rsidTr="00180E52">
        <w:tc>
          <w:tcPr>
            <w:tcW w:w="8405" w:type="dxa"/>
            <w:gridSpan w:val="2"/>
            <w:shd w:val="clear" w:color="auto" w:fill="00FF00"/>
          </w:tcPr>
          <w:p w:rsidR="00A420CC" w:rsidRDefault="00A420CC">
            <w:r>
              <w:t>Итого</w:t>
            </w:r>
          </w:p>
        </w:tc>
        <w:tc>
          <w:tcPr>
            <w:tcW w:w="1615" w:type="dxa"/>
            <w:shd w:val="clear" w:color="auto" w:fill="00FF00"/>
          </w:tcPr>
          <w:p w:rsidR="00A420CC" w:rsidRDefault="00A420CC" w:rsidP="00AA6259">
            <w:pPr>
              <w:jc w:val="center"/>
            </w:pPr>
            <w:r>
              <w:t>23</w:t>
            </w:r>
          </w:p>
        </w:tc>
        <w:tc>
          <w:tcPr>
            <w:tcW w:w="1570" w:type="dxa"/>
            <w:shd w:val="clear" w:color="auto" w:fill="00FF00"/>
          </w:tcPr>
          <w:p w:rsidR="00A420CC" w:rsidRDefault="00A420CC" w:rsidP="00644EE4">
            <w:pPr>
              <w:jc w:val="center"/>
            </w:pPr>
            <w:r>
              <w:t>23</w:t>
            </w:r>
          </w:p>
        </w:tc>
      </w:tr>
      <w:tr w:rsidR="00A420CC" w:rsidTr="00180E52">
        <w:tc>
          <w:tcPr>
            <w:tcW w:w="8405" w:type="dxa"/>
            <w:gridSpan w:val="2"/>
            <w:shd w:val="clear" w:color="auto" w:fill="00FF00"/>
          </w:tcPr>
          <w:p w:rsidR="00A420CC" w:rsidRDefault="00A420CC">
            <w:r>
              <w:t>ИТОГО недельная нагрузка</w:t>
            </w:r>
          </w:p>
        </w:tc>
        <w:tc>
          <w:tcPr>
            <w:tcW w:w="1615" w:type="dxa"/>
            <w:shd w:val="clear" w:color="auto" w:fill="00FF00"/>
          </w:tcPr>
          <w:p w:rsidR="00A420CC" w:rsidRDefault="00A420CC" w:rsidP="00AA6259">
            <w:pPr>
              <w:jc w:val="center"/>
            </w:pPr>
            <w:r>
              <w:t>23</w:t>
            </w:r>
          </w:p>
        </w:tc>
        <w:tc>
          <w:tcPr>
            <w:tcW w:w="1570" w:type="dxa"/>
            <w:shd w:val="clear" w:color="auto" w:fill="00FF00"/>
          </w:tcPr>
          <w:p w:rsidR="00A420CC" w:rsidRDefault="00A420CC" w:rsidP="00644EE4">
            <w:pPr>
              <w:jc w:val="center"/>
            </w:pPr>
            <w:r>
              <w:t>23</w:t>
            </w:r>
          </w:p>
        </w:tc>
      </w:tr>
      <w:tr w:rsidR="00A420CC" w:rsidTr="00180E52">
        <w:tc>
          <w:tcPr>
            <w:tcW w:w="8405" w:type="dxa"/>
            <w:gridSpan w:val="2"/>
            <w:shd w:val="clear" w:color="auto" w:fill="FCE3FC"/>
          </w:tcPr>
          <w:p w:rsidR="00A420CC" w:rsidRDefault="00A420CC">
            <w:r>
              <w:t>Количество учебных недель</w:t>
            </w:r>
          </w:p>
        </w:tc>
        <w:tc>
          <w:tcPr>
            <w:tcW w:w="1615" w:type="dxa"/>
            <w:shd w:val="clear" w:color="auto" w:fill="FCE3FC"/>
          </w:tcPr>
          <w:p w:rsidR="00A420CC" w:rsidRDefault="00A420CC" w:rsidP="00AA6259">
            <w:pPr>
              <w:jc w:val="center"/>
            </w:pPr>
            <w:r>
              <w:t>34</w:t>
            </w:r>
          </w:p>
        </w:tc>
        <w:tc>
          <w:tcPr>
            <w:tcW w:w="1570" w:type="dxa"/>
            <w:shd w:val="clear" w:color="auto" w:fill="FCE3FC"/>
          </w:tcPr>
          <w:p w:rsidR="00A420CC" w:rsidRDefault="00A420CC" w:rsidP="00644EE4">
            <w:pPr>
              <w:jc w:val="center"/>
            </w:pPr>
            <w:r>
              <w:t>34</w:t>
            </w:r>
          </w:p>
        </w:tc>
      </w:tr>
      <w:tr w:rsidR="00A420CC" w:rsidTr="00180E52">
        <w:tc>
          <w:tcPr>
            <w:tcW w:w="8405" w:type="dxa"/>
            <w:gridSpan w:val="2"/>
            <w:shd w:val="clear" w:color="auto" w:fill="FCE3FC"/>
          </w:tcPr>
          <w:p w:rsidR="00A420CC" w:rsidRDefault="00A420CC">
            <w:r>
              <w:t>Всего часов в год</w:t>
            </w:r>
          </w:p>
        </w:tc>
        <w:tc>
          <w:tcPr>
            <w:tcW w:w="1615" w:type="dxa"/>
            <w:shd w:val="clear" w:color="auto" w:fill="FCE3FC"/>
          </w:tcPr>
          <w:p w:rsidR="00A420CC" w:rsidRDefault="00A420CC" w:rsidP="00AA6259">
            <w:pPr>
              <w:jc w:val="center"/>
            </w:pPr>
            <w:r>
              <w:t>782</w:t>
            </w:r>
          </w:p>
        </w:tc>
        <w:tc>
          <w:tcPr>
            <w:tcW w:w="1570" w:type="dxa"/>
            <w:shd w:val="clear" w:color="auto" w:fill="FCE3FC"/>
          </w:tcPr>
          <w:p w:rsidR="00A420CC" w:rsidRDefault="00A420CC" w:rsidP="00644EE4">
            <w:pPr>
              <w:jc w:val="center"/>
            </w:pPr>
            <w:r>
              <w:t>782</w:t>
            </w:r>
          </w:p>
        </w:tc>
      </w:tr>
    </w:tbl>
    <w:p w:rsidR="00E75A99" w:rsidRDefault="00E75A99"/>
    <w:sectPr w:rsidR="00E75A9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0E52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160C"/>
    <w:rsid w:val="00473B54"/>
    <w:rsid w:val="004A5E74"/>
    <w:rsid w:val="004B1542"/>
    <w:rsid w:val="004E028C"/>
    <w:rsid w:val="004E4A78"/>
    <w:rsid w:val="00502D31"/>
    <w:rsid w:val="00543B77"/>
    <w:rsid w:val="00564E8B"/>
    <w:rsid w:val="005A3411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20CC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3B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5A99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420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420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2023-04-17T10:52:00Z</dcterms:created>
  <dcterms:modified xsi:type="dcterms:W3CDTF">2023-08-24T07:09:00Z</dcterms:modified>
</cp:coreProperties>
</file>